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Lissette Sanchez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Period 1 English 12</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On July 22, 2016 I did my job shadow as one of our requirements for our senior project. I did my job shadow on Rosa C. Garcia. She is a Registered Nurse as well as a BSN and a clinic manager. She works at the Sierra View Medical Center Urology Clinic in Porterville. I chose to job shadow Rosa Garcia because when I graduate from high school I want to go off to college and study something in the medical field and because I want to be able to help out the community. She is great person and has had a lot of experience in the things she does and I really learned from this experience.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We had originally agreed to meet at 8:30 in the morning, but a day before she contacted me so that we can meet at 7:30 instead because she wanted to run some errands before going to the clinic. Before heading to the clinic she took me to take a tour around the hospital where she works somedays. There I meet her co-workers as well as the doctor that she works for. There Rosa showed me how they take records of patients medical histories and symptoms. After Rosa showed me how they get the exam tables ready for when the patients start to arrive. Then she made sure that everything was ready like the otoscope and ophthalmoscope lights for the ears and eye tests, getting the computers turned on and the patients charts ready.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After the tour she took me out to eat. There I was able to interview her and ask her the questions that I had prepared for her. During this time I learned what is required to get a job as a registered nurse and what schools did she attend in order to become one. After lunch time she took me to the clinic. There as well as the hospital I met her co-workers and the doctor. At the clinic she showed me how they schedule appointments and how they confirm appointments. After finishing what we were doing she showed me how they filed patient's information. Throughout the day she was just showing me around and I was learning new things.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learned that being a registered nurse is a very serious job with lots of responsibilities as well. It’s something that you really have to love to do and have lots of patience because sometimes it gets kind of hectic and overwhelming. I like that they were very organized and know how to organize things so that things can run smoothly. After this experience I’m absolutely still interested in becoming a registered nurse since I like making a difference in people’s life and I enjoy working with patients and I love patient care.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